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DE0" w:rsidRDefault="004E4C85">
      <w:bookmarkStart w:id="0" w:name="_GoBack"/>
      <w:bookmarkEnd w:id="0"/>
    </w:p>
    <w:p w:rsidR="00BE7BD7" w:rsidRDefault="00BE7BD7" w:rsidP="00BE7BD7">
      <w:pPr>
        <w:rPr>
          <w:b/>
        </w:rPr>
      </w:pPr>
    </w:p>
    <w:p w:rsidR="00BE7BD7" w:rsidRDefault="00BE7BD7" w:rsidP="00BE7BD7">
      <w:pPr>
        <w:rPr>
          <w:rFonts w:ascii="Arial" w:hAnsi="Arial" w:cs="Arial"/>
          <w:b/>
          <w:sz w:val="24"/>
        </w:rPr>
      </w:pPr>
    </w:p>
    <w:p w:rsidR="00BE7BD7" w:rsidRPr="00BE7BD7" w:rsidRDefault="00BE7BD7" w:rsidP="00BE7BD7">
      <w:pPr>
        <w:rPr>
          <w:rFonts w:ascii="Arial" w:hAnsi="Arial" w:cs="Arial"/>
          <w:b/>
          <w:sz w:val="24"/>
        </w:rPr>
      </w:pPr>
      <w:r w:rsidRPr="00BE7BD7">
        <w:rPr>
          <w:rFonts w:ascii="Arial" w:hAnsi="Arial" w:cs="Arial"/>
          <w:b/>
          <w:sz w:val="24"/>
        </w:rPr>
        <w:t>Updates about your recipient</w:t>
      </w:r>
    </w:p>
    <w:p w:rsidR="00BE7BD7" w:rsidRPr="00BE7BD7" w:rsidRDefault="00BE7BD7" w:rsidP="00BE7BD7">
      <w:pPr>
        <w:rPr>
          <w:rFonts w:ascii="Arial" w:hAnsi="Arial" w:cs="Arial"/>
        </w:rPr>
      </w:pPr>
    </w:p>
    <w:p w:rsidR="00BE7BD7" w:rsidRPr="00BE7BD7" w:rsidRDefault="00BE7BD7" w:rsidP="00BE7BD7">
      <w:pPr>
        <w:rPr>
          <w:rFonts w:ascii="Arial" w:hAnsi="Arial" w:cs="Arial"/>
        </w:rPr>
      </w:pPr>
      <w:r w:rsidRPr="00BE7BD7">
        <w:rPr>
          <w:rFonts w:ascii="Arial" w:hAnsi="Arial" w:cs="Arial"/>
        </w:rPr>
        <w:t>If your recipient’s transplant center is in the U.S., your donor center should be able to give you a brief update about your recipient’s condition around these times:</w:t>
      </w:r>
    </w:p>
    <w:p w:rsidR="00BE7BD7" w:rsidRPr="00BE7BD7" w:rsidRDefault="00BE7BD7" w:rsidP="00BE7BD7">
      <w:pPr>
        <w:rPr>
          <w:rFonts w:ascii="Arial" w:hAnsi="Arial" w:cs="Arial"/>
        </w:rPr>
      </w:pPr>
    </w:p>
    <w:p w:rsidR="00BE7BD7" w:rsidRPr="00BE7BD7" w:rsidRDefault="00BE7BD7" w:rsidP="00BE7BD7">
      <w:pPr>
        <w:pStyle w:val="ListParagraph"/>
        <w:numPr>
          <w:ilvl w:val="0"/>
          <w:numId w:val="1"/>
        </w:numPr>
        <w:spacing w:after="160" w:line="252" w:lineRule="auto"/>
        <w:contextualSpacing/>
        <w:rPr>
          <w:rFonts w:ascii="Arial" w:hAnsi="Arial" w:cs="Arial"/>
        </w:rPr>
      </w:pPr>
      <w:r w:rsidRPr="00BE7BD7">
        <w:rPr>
          <w:rFonts w:ascii="Arial" w:hAnsi="Arial" w:cs="Arial"/>
        </w:rPr>
        <w:t>9 months after transplant</w:t>
      </w:r>
    </w:p>
    <w:p w:rsidR="00BE7BD7" w:rsidRPr="00BE7BD7" w:rsidRDefault="00BE7BD7" w:rsidP="00BE7BD7">
      <w:pPr>
        <w:pStyle w:val="ListParagraph"/>
        <w:numPr>
          <w:ilvl w:val="0"/>
          <w:numId w:val="1"/>
        </w:numPr>
        <w:spacing w:after="160" w:line="252" w:lineRule="auto"/>
        <w:contextualSpacing/>
        <w:rPr>
          <w:rFonts w:ascii="Arial" w:hAnsi="Arial" w:cs="Arial"/>
        </w:rPr>
      </w:pPr>
      <w:r w:rsidRPr="00BE7BD7">
        <w:rPr>
          <w:rFonts w:ascii="Arial" w:hAnsi="Arial" w:cs="Arial"/>
        </w:rPr>
        <w:t>12 months after transplant</w:t>
      </w:r>
    </w:p>
    <w:p w:rsidR="00BE7BD7" w:rsidRPr="00BE7BD7" w:rsidRDefault="00BE7BD7" w:rsidP="00BE7BD7">
      <w:pPr>
        <w:pStyle w:val="ListParagraph"/>
        <w:numPr>
          <w:ilvl w:val="0"/>
          <w:numId w:val="1"/>
        </w:numPr>
        <w:spacing w:after="160" w:line="252" w:lineRule="auto"/>
        <w:contextualSpacing/>
        <w:rPr>
          <w:rFonts w:ascii="Arial" w:hAnsi="Arial" w:cs="Arial"/>
        </w:rPr>
      </w:pPr>
      <w:r w:rsidRPr="00BE7BD7">
        <w:rPr>
          <w:rFonts w:ascii="Arial" w:hAnsi="Arial" w:cs="Arial"/>
        </w:rPr>
        <w:t>18 months after transplant</w:t>
      </w:r>
    </w:p>
    <w:p w:rsidR="00BE7BD7" w:rsidRPr="00BE7BD7" w:rsidRDefault="00BE7BD7" w:rsidP="00BE7BD7">
      <w:pPr>
        <w:pStyle w:val="ListParagraph"/>
        <w:numPr>
          <w:ilvl w:val="0"/>
          <w:numId w:val="1"/>
        </w:numPr>
        <w:spacing w:after="160" w:line="252" w:lineRule="auto"/>
        <w:contextualSpacing/>
        <w:rPr>
          <w:rFonts w:ascii="Arial" w:hAnsi="Arial" w:cs="Arial"/>
        </w:rPr>
      </w:pPr>
      <w:r w:rsidRPr="00BE7BD7">
        <w:rPr>
          <w:rFonts w:ascii="Arial" w:hAnsi="Arial" w:cs="Arial"/>
        </w:rPr>
        <w:t>30 months after transplant</w:t>
      </w:r>
    </w:p>
    <w:p w:rsidR="00BE7BD7" w:rsidRDefault="00BE7BD7" w:rsidP="00BE7BD7">
      <w:pPr>
        <w:rPr>
          <w:rFonts w:ascii="Arial" w:hAnsi="Arial" w:cs="Arial"/>
        </w:rPr>
      </w:pPr>
    </w:p>
    <w:p w:rsidR="00BE7BD7" w:rsidRPr="00BE7BD7" w:rsidRDefault="00BE7BD7" w:rsidP="00BE7BD7">
      <w:pPr>
        <w:rPr>
          <w:rFonts w:ascii="Arial" w:hAnsi="Arial" w:cs="Arial"/>
        </w:rPr>
      </w:pPr>
      <w:r w:rsidRPr="00BE7BD7">
        <w:rPr>
          <w:rFonts w:ascii="Arial" w:hAnsi="Arial" w:cs="Arial"/>
        </w:rPr>
        <w:t>However, each country has different rules about giving updates. If your recipient is at a transplant center in another country, you may never receive an update (or updates) on your recipient.</w:t>
      </w:r>
    </w:p>
    <w:p w:rsidR="00BE7BD7" w:rsidRPr="00BE7BD7" w:rsidRDefault="00BE7BD7" w:rsidP="00BE7BD7">
      <w:pPr>
        <w:rPr>
          <w:rFonts w:ascii="Arial" w:hAnsi="Arial" w:cs="Arial"/>
        </w:rPr>
      </w:pPr>
    </w:p>
    <w:p w:rsidR="00BE7BD7" w:rsidRPr="00BE7BD7" w:rsidRDefault="00BE7BD7" w:rsidP="00BE7BD7">
      <w:pPr>
        <w:rPr>
          <w:rFonts w:ascii="Arial" w:hAnsi="Arial" w:cs="Arial"/>
        </w:rPr>
      </w:pPr>
      <w:r w:rsidRPr="00BE7BD7">
        <w:rPr>
          <w:rFonts w:ascii="Arial" w:hAnsi="Arial" w:cs="Arial"/>
        </w:rPr>
        <w:t>Even if you do get an update about your recipient, it might not be as much information as you’d like. If you want to know more, you may be able to send an anonymous letter or card to ask how the recipient is doing. The rules about anonymous communication are different in each country, but in most cases sending a letter is a possibility</w:t>
      </w:r>
      <w:r>
        <w:rPr>
          <w:rFonts w:ascii="Arial" w:hAnsi="Arial" w:cs="Arial"/>
        </w:rPr>
        <w:t xml:space="preserve"> (s</w:t>
      </w:r>
      <w:r w:rsidRPr="00BE7BD7">
        <w:rPr>
          <w:rFonts w:ascii="Arial" w:hAnsi="Arial" w:cs="Arial"/>
        </w:rPr>
        <w:t>ee page 50).</w:t>
      </w:r>
    </w:p>
    <w:p w:rsidR="00BE7BD7" w:rsidRPr="00BE7BD7" w:rsidRDefault="00BE7BD7" w:rsidP="00BE7BD7">
      <w:pPr>
        <w:rPr>
          <w:rFonts w:ascii="Arial" w:hAnsi="Arial" w:cs="Arial"/>
        </w:rPr>
      </w:pPr>
    </w:p>
    <w:p w:rsidR="00BE7BD7" w:rsidRPr="00BE7BD7" w:rsidRDefault="00BE7BD7" w:rsidP="00BE7BD7">
      <w:pPr>
        <w:rPr>
          <w:rFonts w:ascii="Arial" w:hAnsi="Arial" w:cs="Arial"/>
        </w:rPr>
      </w:pPr>
      <w:r w:rsidRPr="00BE7BD7">
        <w:rPr>
          <w:rFonts w:ascii="Arial" w:hAnsi="Arial" w:cs="Arial"/>
        </w:rPr>
        <w:t>Talk to your donor center representative to find out what you should expect for updates and if you can send an anonymous letter.  </w:t>
      </w:r>
    </w:p>
    <w:p w:rsidR="00BE7BD7" w:rsidRPr="00BE7BD7" w:rsidRDefault="00BE7BD7" w:rsidP="00BE7BD7">
      <w:pPr>
        <w:rPr>
          <w:rFonts w:ascii="Arial" w:hAnsi="Arial" w:cs="Arial"/>
        </w:rPr>
      </w:pPr>
    </w:p>
    <w:p w:rsidR="00BE7BD7" w:rsidRDefault="00BE7BD7" w:rsidP="00BE7BD7">
      <w:pPr>
        <w:rPr>
          <w:rFonts w:ascii="Arial" w:hAnsi="Arial" w:cs="Arial"/>
        </w:rPr>
      </w:pPr>
      <w:r w:rsidRPr="00BE7BD7">
        <w:rPr>
          <w:rFonts w:ascii="Arial" w:hAnsi="Arial" w:cs="Arial"/>
        </w:rPr>
        <w:t xml:space="preserve">If you are able to get updates, or if you choose to contact your recipient anonymously, there is a chance that you’ll receive bad news about your recipient </w:t>
      </w:r>
      <w:r>
        <w:rPr>
          <w:rFonts w:ascii="Arial" w:hAnsi="Arial" w:cs="Arial"/>
        </w:rPr>
        <w:t xml:space="preserve">– </w:t>
      </w:r>
      <w:r w:rsidRPr="00BE7BD7">
        <w:rPr>
          <w:rFonts w:ascii="Arial" w:hAnsi="Arial" w:cs="Arial"/>
        </w:rPr>
        <w:t>your recipient might not have survived. Hearing this news could be upsetting to you. Please feel free to talk with your donor center representative about how you’d feel if you get bad news about your recipient.</w:t>
      </w:r>
      <w:r>
        <w:rPr>
          <w:rFonts w:ascii="Arial" w:hAnsi="Arial" w:cs="Arial"/>
        </w:rPr>
        <w:t xml:space="preserve"> </w:t>
      </w:r>
    </w:p>
    <w:p w:rsidR="00BE7BD7" w:rsidRPr="00BE7BD7" w:rsidRDefault="00BE7BD7" w:rsidP="00BE7BD7">
      <w:pPr>
        <w:rPr>
          <w:rFonts w:ascii="Arial" w:hAnsi="Arial" w:cs="Arial"/>
        </w:rPr>
      </w:pPr>
    </w:p>
    <w:p w:rsidR="00D039E3" w:rsidRDefault="00D039E3"/>
    <w:sectPr w:rsidR="00D039E3" w:rsidSect="00D34A2A">
      <w:headerReference w:type="default" r:id="rId7"/>
      <w:pgSz w:w="12240" w:h="15840"/>
      <w:pgMar w:top="1440" w:right="1440" w:bottom="144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636" w:rsidRDefault="00C11636" w:rsidP="00D34A2A">
      <w:r>
        <w:separator/>
      </w:r>
    </w:p>
  </w:endnote>
  <w:endnote w:type="continuationSeparator" w:id="0">
    <w:p w:rsidR="00C11636" w:rsidRDefault="00C11636" w:rsidP="00D34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636" w:rsidRDefault="00C11636" w:rsidP="00D34A2A">
      <w:r>
        <w:separator/>
      </w:r>
    </w:p>
  </w:footnote>
  <w:footnote w:type="continuationSeparator" w:id="0">
    <w:p w:rsidR="00C11636" w:rsidRDefault="00C11636" w:rsidP="00D34A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A2A" w:rsidRDefault="00D34A2A" w:rsidP="00D34A2A">
    <w:pPr>
      <w:pStyle w:val="Header"/>
      <w:ind w:left="-1440"/>
    </w:pPr>
    <w:r>
      <w:rPr>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0</wp:posOffset>
          </wp:positionV>
          <wp:extent cx="7781544" cy="10067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863 BTM POD letterhead CMYK 12_2015.jpg"/>
                  <pic:cNvPicPr/>
                </pic:nvPicPr>
                <pic:blipFill>
                  <a:blip r:embed="rId1">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8345B"/>
    <w:multiLevelType w:val="hybridMultilevel"/>
    <w:tmpl w:val="79C88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A2A"/>
    <w:rsid w:val="000B1348"/>
    <w:rsid w:val="00281271"/>
    <w:rsid w:val="003C3472"/>
    <w:rsid w:val="004E4C85"/>
    <w:rsid w:val="006A4416"/>
    <w:rsid w:val="00756CF4"/>
    <w:rsid w:val="008110A1"/>
    <w:rsid w:val="00BE7BD7"/>
    <w:rsid w:val="00C11636"/>
    <w:rsid w:val="00D039E3"/>
    <w:rsid w:val="00D34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618AAC4-6BC2-41F3-95F6-B2DADAEFF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9E3"/>
    <w:pPr>
      <w:spacing w:after="0" w:line="240" w:lineRule="auto"/>
    </w:pPr>
    <w:rPr>
      <w:rFonts w:ascii="Verdana" w:eastAsia="Times New Roman" w:hAnsi="Verdana"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4A2A"/>
    <w:pPr>
      <w:tabs>
        <w:tab w:val="center" w:pos="4680"/>
        <w:tab w:val="right" w:pos="9360"/>
      </w:tabs>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D34A2A"/>
  </w:style>
  <w:style w:type="paragraph" w:styleId="Footer">
    <w:name w:val="footer"/>
    <w:basedOn w:val="Normal"/>
    <w:link w:val="FooterChar"/>
    <w:uiPriority w:val="99"/>
    <w:unhideWhenUsed/>
    <w:rsid w:val="00D34A2A"/>
    <w:pPr>
      <w:tabs>
        <w:tab w:val="center" w:pos="4680"/>
        <w:tab w:val="right" w:pos="9360"/>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D34A2A"/>
  </w:style>
  <w:style w:type="paragraph" w:styleId="ListParagraph">
    <w:name w:val="List Paragraph"/>
    <w:basedOn w:val="Normal"/>
    <w:uiPriority w:val="34"/>
    <w:qFormat/>
    <w:rsid w:val="00BE7BD7"/>
    <w:pPr>
      <w:ind w:left="720"/>
    </w:pPr>
    <w:rPr>
      <w:rFonts w:ascii="Calibri" w:eastAsiaTheme="minorHAnsi" w:hAnsi="Calibri" w:cs="Calibri"/>
      <w:szCs w:val="22"/>
    </w:rPr>
  </w:style>
  <w:style w:type="paragraph" w:styleId="BalloonText">
    <w:name w:val="Balloon Text"/>
    <w:basedOn w:val="Normal"/>
    <w:link w:val="BalloonTextChar"/>
    <w:uiPriority w:val="99"/>
    <w:semiHidden/>
    <w:unhideWhenUsed/>
    <w:rsid w:val="00BE7B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BD7"/>
    <w:rPr>
      <w:rFonts w:ascii="Segoe UI" w:eastAsia="Times New Roman" w:hAnsi="Segoe UI" w:cs="Segoe UI"/>
      <w:sz w:val="18"/>
      <w:szCs w:val="18"/>
    </w:rPr>
  </w:style>
  <w:style w:type="paragraph" w:styleId="Revision">
    <w:name w:val="Revision"/>
    <w:hidden/>
    <w:uiPriority w:val="99"/>
    <w:semiHidden/>
    <w:rsid w:val="004E4C85"/>
    <w:pPr>
      <w:spacing w:after="0" w:line="240" w:lineRule="auto"/>
    </w:pPr>
    <w:rPr>
      <w:rFonts w:ascii="Verdana" w:eastAsia="Times New Roman" w:hAnsi="Verdan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61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202</Words>
  <Characters>1158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Be The Match - NMDP</Company>
  <LinksUpToDate>false</LinksUpToDate>
  <CharactersWithSpaces>1358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Blair Foy</dc:creator>
  <cp:keywords/>
  <dc:description/>
  <cp:lastModifiedBy>Stacey Chase</cp:lastModifiedBy>
  <cp:revision>2</cp:revision>
  <dcterms:created xsi:type="dcterms:W3CDTF">2017-09-21T19:15:00Z</dcterms:created>
  <dcterms:modified xsi:type="dcterms:W3CDTF">2017-09-21T19:15:00Z</dcterms:modified>
</cp:coreProperties>
</file>